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Arial" w:hAnsi="Arial" w:cs="Arial"/>
          <w:b/>
          <w:lang w:val="en-US"/>
        </w:rPr>
      </w:pPr>
    </w:p>
    <w:p>
      <w:pPr>
        <w:jc w:val="center"/>
        <w:rPr>
          <w:rFonts w:ascii="Arial" w:hAnsi="Arial" w:cs="Arial"/>
          <w:b/>
          <w:lang w:val="en-US"/>
        </w:rPr>
      </w:pPr>
      <w:r>
        <w:rPr>
          <w:rFonts w:ascii="Arial" w:hAnsi="Arial" w:cs="Arial"/>
          <w:b/>
          <w:lang w:val="en-US"/>
        </w:rPr>
        <w:t xml:space="preserve">TERMS OF REFERENCE FOR INTERNSHIP </w:t>
      </w:r>
    </w:p>
    <w:p>
      <w:pPr>
        <w:jc w:val="center"/>
        <w:rPr>
          <w:rFonts w:ascii="Arial" w:hAnsi="Arial" w:cs="Arial"/>
          <w:lang w:val="en-US"/>
        </w:rPr>
      </w:pPr>
    </w:p>
    <w:p>
      <w:pPr>
        <w:spacing w:after="0"/>
        <w:rPr>
          <w:rFonts w:ascii="Arial" w:hAnsi="Arial" w:cs="Arial"/>
          <w:bCs/>
          <w:lang w:val="en-US"/>
        </w:rPr>
      </w:pPr>
      <w:r>
        <w:rPr>
          <w:rFonts w:ascii="Arial" w:hAnsi="Arial" w:cs="Arial"/>
          <w:b/>
          <w:lang w:val="en-US"/>
        </w:rPr>
        <w:t xml:space="preserve">Organizational Unit: </w:t>
      </w:r>
      <w:r>
        <w:rPr>
          <w:rFonts w:ascii="Arial" w:hAnsi="Arial" w:cs="Arial"/>
          <w:bCs/>
          <w:lang w:val="en-US"/>
        </w:rPr>
        <w:t>Field Office- Esmeraldas</w:t>
      </w:r>
    </w:p>
    <w:p>
      <w:pPr>
        <w:spacing w:after="0"/>
        <w:rPr>
          <w:rFonts w:ascii="Arial" w:hAnsi="Arial" w:cs="Arial"/>
          <w:b/>
          <w:lang w:val="en-US"/>
        </w:rPr>
      </w:pPr>
    </w:p>
    <w:p>
      <w:pPr>
        <w:spacing w:after="0"/>
        <w:rPr>
          <w:rFonts w:ascii="Arial" w:hAnsi="Arial" w:cs="Arial"/>
          <w:bCs/>
          <w:lang w:val="en-US"/>
        </w:rPr>
      </w:pPr>
      <w:r>
        <w:rPr>
          <w:rFonts w:ascii="Arial" w:hAnsi="Arial" w:cs="Arial"/>
          <w:b/>
          <w:lang w:val="en-US"/>
        </w:rPr>
        <w:t xml:space="preserve">Duty station: </w:t>
      </w:r>
      <w:r>
        <w:rPr>
          <w:rFonts w:ascii="Arial" w:hAnsi="Arial" w:cs="Arial"/>
          <w:bCs/>
          <w:lang w:val="en-US"/>
        </w:rPr>
        <w:t>Esmeraldas, Ecuador</w:t>
      </w:r>
    </w:p>
    <w:p>
      <w:pPr>
        <w:spacing w:after="0"/>
        <w:rPr>
          <w:rFonts w:ascii="Arial" w:hAnsi="Arial" w:cs="Arial"/>
          <w:b/>
          <w:lang w:val="en-US"/>
        </w:rPr>
      </w:pPr>
    </w:p>
    <w:p>
      <w:pPr>
        <w:spacing w:after="0"/>
        <w:rPr>
          <w:rFonts w:ascii="Arial" w:hAnsi="Arial" w:cs="Arial"/>
          <w:bCs/>
          <w:lang w:val="en-US"/>
        </w:rPr>
      </w:pPr>
      <w:r>
        <w:rPr>
          <w:rFonts w:ascii="Arial" w:hAnsi="Arial" w:cs="Arial"/>
          <w:b/>
          <w:lang w:val="en-US"/>
        </w:rPr>
        <w:t xml:space="preserve">Duration of the internship: </w:t>
      </w:r>
      <w:r>
        <w:rPr>
          <w:rFonts w:ascii="Arial" w:hAnsi="Arial" w:cs="Arial"/>
          <w:bCs/>
          <w:lang w:val="en-US"/>
        </w:rPr>
        <w:t>8 months (6 months + 2 months extension as per the Administrative instruction)</w:t>
      </w:r>
    </w:p>
    <w:p>
      <w:pPr>
        <w:spacing w:after="0"/>
        <w:rPr>
          <w:rFonts w:ascii="Arial" w:hAnsi="Arial" w:cs="Arial"/>
          <w:b/>
          <w:lang w:val="en-US"/>
        </w:rPr>
      </w:pPr>
    </w:p>
    <w:p>
      <w:pPr>
        <w:spacing w:after="0"/>
        <w:rPr>
          <w:rFonts w:ascii="Arial" w:hAnsi="Arial" w:cs="Arial"/>
          <w:b/>
          <w:lang w:val="en-US"/>
        </w:rPr>
      </w:pPr>
      <w:r>
        <w:rPr>
          <w:rFonts w:ascii="Arial" w:hAnsi="Arial" w:cs="Arial"/>
          <w:b/>
          <w:lang w:val="en-US"/>
        </w:rPr>
        <w:t xml:space="preserve">Expected start date: </w:t>
      </w:r>
      <w:r>
        <w:rPr>
          <w:rFonts w:ascii="Arial" w:hAnsi="Arial" w:cs="Arial"/>
          <w:bCs/>
          <w:lang w:val="en-US"/>
        </w:rPr>
        <w:t>End of 2020</w:t>
      </w:r>
    </w:p>
    <w:p>
      <w:pPr>
        <w:rPr>
          <w:rFonts w:ascii="Arial" w:hAnsi="Arial" w:cs="Arial"/>
          <w:lang w:val="en-US"/>
        </w:rPr>
      </w:pPr>
    </w:p>
    <w:p>
      <w:pPr>
        <w:jc w:val="both"/>
        <w:rPr>
          <w:rFonts w:ascii="Arial" w:hAnsi="Arial" w:cs="Arial"/>
          <w:lang w:val="en-US"/>
        </w:rPr>
      </w:pPr>
      <w:r>
        <w:rPr>
          <w:rFonts w:ascii="Arial" w:hAnsi="Arial" w:cs="Arial"/>
          <w:b/>
          <w:lang w:val="en-US"/>
        </w:rPr>
        <w:t xml:space="preserve">Background information/Organizational Context </w:t>
      </w:r>
    </w:p>
    <w:p>
      <w:pPr>
        <w:jc w:val="both"/>
        <w:rPr>
          <w:rFonts w:ascii="Arial" w:hAnsi="Arial" w:cs="Arial"/>
          <w:bCs/>
          <w:lang w:val="en-US"/>
        </w:rPr>
      </w:pPr>
      <w:r>
        <w:rPr>
          <w:rFonts w:ascii="Arial" w:hAnsi="Arial" w:cs="Arial"/>
          <w:bCs/>
          <w:lang w:val="en-US"/>
        </w:rPr>
        <w:t xml:space="preserve">The intern will support the efforts of the field office in data management and reporting. The intern will be part of the Protection Unit and supervised by the Protection Assistant for Community Based Protection. </w:t>
      </w:r>
    </w:p>
    <w:p>
      <w:pPr>
        <w:jc w:val="both"/>
        <w:rPr>
          <w:rFonts w:ascii="Arial" w:hAnsi="Arial" w:cs="Arial"/>
          <w:bCs/>
          <w:sz w:val="18"/>
          <w:szCs w:val="18"/>
          <w:lang w:val="en-US"/>
        </w:rPr>
      </w:pPr>
      <w:r>
        <w:rPr>
          <w:rFonts w:ascii="Arial" w:hAnsi="Arial" w:cs="Arial"/>
          <w:b/>
          <w:lang w:val="en-US"/>
        </w:rPr>
        <w:t xml:space="preserve">Duties and Responsibilities </w:t>
      </w:r>
    </w:p>
    <w:p>
      <w:pPr>
        <w:jc w:val="both"/>
        <w:rPr>
          <w:rFonts w:ascii="Arial" w:hAnsi="Arial" w:cs="Arial"/>
          <w:b/>
          <w:lang w:val="en-US"/>
        </w:rPr>
      </w:pPr>
    </w:p>
    <w:p>
      <w:pPr>
        <w:pStyle w:val="16"/>
        <w:numPr>
          <w:ilvl w:val="0"/>
          <w:numId w:val="1"/>
        </w:numPr>
        <w:jc w:val="both"/>
        <w:rPr>
          <w:rFonts w:ascii="Arial" w:hAnsi="Arial" w:cs="Arial"/>
          <w:b/>
          <w:lang w:val="en-US"/>
        </w:rPr>
      </w:pPr>
      <w:r>
        <w:rPr>
          <w:rFonts w:ascii="Arial" w:hAnsi="Arial" w:cs="Arial"/>
          <w:bCs/>
          <w:lang w:val="en-US"/>
        </w:rPr>
        <w:t>Support Field Office with systematization of monthly indicators</w:t>
      </w:r>
    </w:p>
    <w:p>
      <w:pPr>
        <w:pStyle w:val="16"/>
        <w:numPr>
          <w:ilvl w:val="0"/>
          <w:numId w:val="1"/>
        </w:numPr>
        <w:jc w:val="both"/>
        <w:rPr>
          <w:rFonts w:ascii="Arial" w:hAnsi="Arial" w:cs="Arial"/>
          <w:b/>
          <w:lang w:val="en-US"/>
        </w:rPr>
      </w:pPr>
      <w:r>
        <w:rPr>
          <w:rFonts w:ascii="Arial" w:hAnsi="Arial" w:cs="Arial"/>
          <w:bCs/>
          <w:lang w:val="en-US"/>
        </w:rPr>
        <w:t>Draft minutes of local coordination meetings</w:t>
      </w:r>
    </w:p>
    <w:p>
      <w:pPr>
        <w:pStyle w:val="16"/>
        <w:numPr>
          <w:ilvl w:val="0"/>
          <w:numId w:val="1"/>
        </w:numPr>
        <w:jc w:val="both"/>
        <w:rPr>
          <w:rFonts w:ascii="Arial" w:hAnsi="Arial" w:cs="Arial"/>
          <w:b/>
          <w:lang w:val="en-US"/>
        </w:rPr>
      </w:pPr>
      <w:r>
        <w:rPr>
          <w:rFonts w:ascii="Arial" w:hAnsi="Arial" w:cs="Arial"/>
          <w:bCs/>
          <w:lang w:val="en-US"/>
        </w:rPr>
        <w:t>Support drafting of reports and notes for the file as required</w:t>
      </w:r>
    </w:p>
    <w:p>
      <w:pPr>
        <w:pStyle w:val="16"/>
        <w:numPr>
          <w:ilvl w:val="0"/>
          <w:numId w:val="1"/>
        </w:numPr>
        <w:jc w:val="both"/>
        <w:rPr>
          <w:rFonts w:ascii="Arial" w:hAnsi="Arial" w:cs="Arial"/>
          <w:b/>
          <w:lang w:val="en-US"/>
        </w:rPr>
      </w:pPr>
      <w:r>
        <w:rPr>
          <w:rFonts w:ascii="Arial" w:hAnsi="Arial" w:cs="Arial"/>
          <w:bCs/>
          <w:lang w:val="en-US"/>
        </w:rPr>
        <w:t xml:space="preserve">Consolidate relevant information for infographics </w:t>
      </w:r>
    </w:p>
    <w:p>
      <w:pPr>
        <w:pStyle w:val="16"/>
        <w:numPr>
          <w:ilvl w:val="0"/>
          <w:numId w:val="1"/>
        </w:numPr>
        <w:jc w:val="both"/>
        <w:rPr>
          <w:rFonts w:ascii="Arial" w:hAnsi="Arial" w:cs="Arial"/>
          <w:b/>
          <w:lang w:val="en-US"/>
        </w:rPr>
      </w:pPr>
      <w:r>
        <w:rPr>
          <w:rFonts w:ascii="Arial" w:hAnsi="Arial" w:cs="Arial"/>
          <w:bCs/>
          <w:lang w:val="en-US"/>
        </w:rPr>
        <w:t>Compilation and updating of 4W platform of the Humanitarian Working Group and GTRM of Esmeraldas</w:t>
      </w:r>
    </w:p>
    <w:p>
      <w:pPr>
        <w:pStyle w:val="16"/>
        <w:numPr>
          <w:ilvl w:val="0"/>
          <w:numId w:val="1"/>
        </w:numPr>
        <w:jc w:val="both"/>
        <w:rPr>
          <w:rFonts w:ascii="Arial" w:hAnsi="Arial" w:cs="Arial"/>
          <w:b/>
          <w:lang w:val="en-US"/>
        </w:rPr>
      </w:pPr>
      <w:r>
        <w:rPr>
          <w:rFonts w:ascii="Arial" w:hAnsi="Arial" w:cs="Arial"/>
          <w:bCs/>
          <w:lang w:val="en-US"/>
        </w:rPr>
        <w:t>Maintain the shared file of the GTRM and Humanitarian Working group</w:t>
      </w:r>
    </w:p>
    <w:p>
      <w:pPr>
        <w:jc w:val="both"/>
        <w:rPr>
          <w:rFonts w:ascii="Arial" w:hAnsi="Arial" w:cs="Arial"/>
          <w:b/>
          <w:lang w:val="en-US"/>
        </w:rPr>
      </w:pPr>
    </w:p>
    <w:p>
      <w:pPr>
        <w:jc w:val="both"/>
        <w:rPr>
          <w:rFonts w:ascii="Arial" w:hAnsi="Arial" w:cs="Arial"/>
          <w:b/>
          <w:lang w:val="en-US"/>
        </w:rPr>
      </w:pPr>
      <w:r>
        <w:rPr>
          <w:rFonts w:ascii="Arial" w:hAnsi="Arial" w:cs="Arial"/>
          <w:b/>
          <w:lang w:val="en-US"/>
        </w:rPr>
        <w:t xml:space="preserve">Minimum qualifications required </w:t>
      </w:r>
    </w:p>
    <w:p>
      <w:pPr>
        <w:pStyle w:val="16"/>
        <w:numPr>
          <w:ilvl w:val="0"/>
          <w:numId w:val="1"/>
        </w:numPr>
        <w:spacing w:line="254" w:lineRule="auto"/>
        <w:jc w:val="both"/>
        <w:rPr>
          <w:rFonts w:ascii="Arial" w:hAnsi="Arial" w:cs="Arial"/>
          <w:b/>
          <w:lang w:val="en-US"/>
        </w:rPr>
      </w:pPr>
      <w:r>
        <w:rPr>
          <w:rFonts w:ascii="Arial" w:hAnsi="Arial" w:cs="Arial"/>
          <w:bCs/>
          <w:lang w:val="en-US"/>
        </w:rPr>
        <w:t>Experience with and knowledge of information management tools (QGIS, Microsoft Power BI, Sharepoint, DropBox, Menti, etc)</w:t>
      </w:r>
    </w:p>
    <w:p>
      <w:pPr>
        <w:pStyle w:val="16"/>
        <w:numPr>
          <w:ilvl w:val="0"/>
          <w:numId w:val="1"/>
        </w:numPr>
        <w:spacing w:line="254" w:lineRule="auto"/>
        <w:jc w:val="both"/>
        <w:rPr>
          <w:rFonts w:ascii="Arial" w:hAnsi="Arial" w:cs="Arial"/>
          <w:bCs/>
          <w:lang w:val="en-US"/>
        </w:rPr>
      </w:pPr>
      <w:r>
        <w:rPr>
          <w:rFonts w:ascii="Arial" w:hAnsi="Arial" w:cs="Arial"/>
          <w:bCs/>
          <w:lang w:val="en-US"/>
        </w:rPr>
        <w:t xml:space="preserve">Working knowledge of English and Spanish (oral and written). </w:t>
      </w:r>
      <w:r>
        <w:rPr>
          <w:rFonts w:ascii="Arial" w:hAnsi="Arial" w:cs="Arial"/>
          <w:bCs/>
          <w:u w:val="single"/>
          <w:lang w:val="en-US"/>
        </w:rPr>
        <w:t>B2 Level</w:t>
      </w:r>
    </w:p>
    <w:p>
      <w:pPr>
        <w:pStyle w:val="16"/>
        <w:spacing w:line="254" w:lineRule="auto"/>
        <w:jc w:val="both"/>
        <w:rPr>
          <w:rFonts w:ascii="Arial" w:hAnsi="Arial" w:cs="Arial"/>
          <w:b/>
          <w:lang w:val="en-US"/>
        </w:rPr>
      </w:pPr>
    </w:p>
    <w:p>
      <w:pPr>
        <w:jc w:val="both"/>
        <w:rPr>
          <w:rFonts w:ascii="Arial" w:hAnsi="Arial" w:cs="Arial"/>
          <w:b/>
          <w:lang w:val="en-US"/>
        </w:rPr>
      </w:pPr>
    </w:p>
    <w:p>
      <w:pPr>
        <w:jc w:val="both"/>
        <w:rPr>
          <w:rFonts w:ascii="Arial" w:hAnsi="Arial" w:cs="Arial"/>
          <w:b/>
          <w:lang w:val="en-US"/>
        </w:rPr>
      </w:pPr>
      <w:r>
        <w:rPr>
          <w:rFonts w:ascii="Arial" w:hAnsi="Arial" w:cs="Arial"/>
          <w:b/>
          <w:lang w:val="en-US"/>
        </w:rPr>
        <w:t>Eligibility</w:t>
      </w:r>
    </w:p>
    <w:p>
      <w:pPr>
        <w:jc w:val="both"/>
        <w:rPr>
          <w:rFonts w:ascii="Arial" w:hAnsi="Arial" w:cs="Arial"/>
        </w:rPr>
      </w:pPr>
      <w:r>
        <w:rPr>
          <w:rFonts w:ascii="Arial" w:hAnsi="Arial" w:cs="Arial"/>
        </w:rPr>
        <w:t>In order to be considered for an internship, candidates must meet the following eligibility criteria:</w:t>
      </w:r>
    </w:p>
    <w:p>
      <w:pPr>
        <w:numPr>
          <w:ilvl w:val="0"/>
          <w:numId w:val="2"/>
        </w:numPr>
        <w:jc w:val="both"/>
        <w:rPr>
          <w:rFonts w:ascii="Arial" w:hAnsi="Arial" w:cs="Arial"/>
        </w:rPr>
      </w:pPr>
      <w:r>
        <w:rPr>
          <w:rFonts w:ascii="Arial" w:hAnsi="Arial" w:cs="Arial"/>
        </w:rPr>
        <w:t>Recent graduate (those persons who completed their studies within one year of applying)  or current student in a graduate/undergraduate school programme from a university or higher education facility accredited by UNESCO; and</w:t>
      </w:r>
    </w:p>
    <w:p>
      <w:pPr>
        <w:numPr>
          <w:ilvl w:val="0"/>
          <w:numId w:val="2"/>
        </w:numPr>
        <w:jc w:val="both"/>
        <w:rPr>
          <w:rFonts w:ascii="Arial" w:hAnsi="Arial" w:cs="Arial"/>
        </w:rPr>
      </w:pPr>
      <w:r>
        <w:rPr>
          <w:rFonts w:ascii="Arial" w:hAnsi="Arial" w:cs="Arial"/>
        </w:rPr>
        <w:t>Have completed at least two years of undergraduate studies in a field relevant or of interest to the work of the Organization.</w:t>
      </w:r>
    </w:p>
    <w:p>
      <w:pPr>
        <w:numPr>
          <w:ilvl w:val="0"/>
          <w:numId w:val="2"/>
        </w:numPr>
        <w:spacing w:line="252" w:lineRule="auto"/>
        <w:jc w:val="both"/>
        <w:rPr>
          <w:rFonts w:ascii="Arial" w:hAnsi="Arial" w:eastAsia="Calibri" w:cs="Arial"/>
        </w:rPr>
      </w:pPr>
      <w:r>
        <w:rPr>
          <w:rFonts w:ascii="Arial" w:hAnsi="Arial" w:eastAsia="Calibri" w:cs="Arial"/>
        </w:rPr>
        <w:t>Candidates who have immediate relatives (father, mother, son, daughter, brother or sister) working as staff members of UNHCR are not eligible.</w:t>
      </w:r>
    </w:p>
    <w:p>
      <w:pPr>
        <w:ind w:left="720"/>
        <w:jc w:val="both"/>
        <w:rPr>
          <w:rFonts w:ascii="Arial" w:hAnsi="Arial" w:cs="Arial"/>
        </w:rPr>
      </w:pPr>
    </w:p>
    <w:p>
      <w:pPr>
        <w:jc w:val="both"/>
        <w:rPr>
          <w:rFonts w:hint="default" w:ascii="Arial" w:hAnsi="Arial" w:eastAsia="宋体" w:cs="Arial"/>
          <w:b/>
          <w:iCs/>
          <w:lang w:val="en-US" w:eastAsia="zh-CN"/>
        </w:rPr>
      </w:pPr>
      <w:r>
        <w:rPr>
          <w:rFonts w:hint="eastAsia" w:ascii="Arial" w:hAnsi="Arial" w:eastAsia="宋体" w:cs="Arial"/>
          <w:b/>
          <w:iCs/>
          <w:lang w:val="en-US" w:eastAsia="zh-CN"/>
        </w:rPr>
        <w:t>Others</w:t>
      </w:r>
    </w:p>
    <w:p>
      <w:pPr>
        <w:spacing w:line="252" w:lineRule="auto"/>
        <w:jc w:val="both"/>
        <w:rPr>
          <w:rFonts w:ascii="Arial" w:hAnsi="Arial" w:cs="Arial"/>
        </w:rPr>
      </w:pPr>
      <w:r>
        <w:rPr>
          <w:rFonts w:ascii="Arial" w:hAnsi="Arial" w:eastAsia="Calibri" w:cs="Arial"/>
        </w:rPr>
        <w:t>It is a full-time role (40 hours per week).</w:t>
      </w:r>
    </w:p>
    <w:p>
      <w:pPr>
        <w:jc w:val="both"/>
        <w:rPr>
          <w:rFonts w:ascii="Arial" w:hAnsi="Arial" w:cs="Arial"/>
        </w:rPr>
      </w:pPr>
      <w:r>
        <w:rPr>
          <w:rFonts w:ascii="Arial" w:hAnsi="Arial" w:cs="Arial"/>
        </w:rPr>
        <w:t>The UNHCR workforce consists of many diverse nationalities, cultures, languages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orientation and gender identity</w:t>
      </w:r>
    </w:p>
    <w:p>
      <w:pPr>
        <w:jc w:val="both"/>
        <w:rPr>
          <w:rFonts w:ascii="Arial" w:hAnsi="Arial" w:cs="Arial"/>
          <w:b/>
        </w:rPr>
      </w:pPr>
      <w:bookmarkStart w:id="0" w:name="_GoBack"/>
      <w:bookmarkEnd w:id="0"/>
    </w:p>
    <w:sectPr>
      <w:headerReference r:id="rId3" w:type="default"/>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Segoe UI">
    <w:panose1 w:val="020B0502040204020203"/>
    <w:charset w:val="00"/>
    <w:family w:val="swiss"/>
    <w:pitch w:val="default"/>
    <w:sig w:usb0="E10022FF" w:usb1="C000E47F" w:usb2="00000029" w:usb3="00000000" w:csb0="200001DF" w:csb1="2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Wingdings">
    <w:panose1 w:val="05000000000000000000"/>
    <w:charset w:val="4D"/>
    <w:family w:val="decorative"/>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ascii="Arial" w:hAnsi="Arial" w:cs="Arial"/>
        <w:b/>
        <w:sz w:val="18"/>
        <w:szCs w:val="18"/>
        <w:lang w:eastAsia="en-GB"/>
      </w:rPr>
    </w:pPr>
  </w:p>
  <w:p>
    <w:pPr>
      <w:pStyle w:val="5"/>
      <w:rPr>
        <w:rFonts w:ascii="Arial" w:hAnsi="Arial" w:cs="Arial"/>
        <w:b/>
        <w:sz w:val="18"/>
        <w:szCs w:val="18"/>
        <w:lang w:eastAsia="en-GB"/>
      </w:rPr>
    </w:pPr>
    <w:r>
      <w:rPr>
        <w:lang w:eastAsia="en-GB"/>
      </w:rPr>
      <w:drawing>
        <wp:inline distT="0" distB="0" distL="0" distR="0">
          <wp:extent cx="2567305" cy="380365"/>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pPr>
      <w:pStyle w:val="5"/>
      <w:rPr>
        <w:rFonts w:ascii="Arial" w:hAnsi="Arial" w:cs="Arial"/>
        <w:b/>
        <w:sz w:val="18"/>
        <w:szCs w:val="18"/>
        <w:lang w:eastAsia="en-GB"/>
      </w:rPr>
    </w:pPr>
  </w:p>
  <w:p>
    <w:pPr>
      <w:pStyle w:val="5"/>
      <w:rPr>
        <w:rFonts w:ascii="Arial" w:hAnsi="Arial" w:cs="Arial"/>
        <w:b/>
        <w:sz w:val="18"/>
        <w:szCs w:val="18"/>
        <w:lang w:eastAsia="en-GB"/>
      </w:rPr>
    </w:pPr>
  </w:p>
  <w:p>
    <w:pPr>
      <w:pStyle w:val="5"/>
      <w:rPr>
        <w:rFonts w:ascii="Arial" w:hAnsi="Arial" w:cs="Arial"/>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680C46"/>
    <w:multiLevelType w:val="multilevel"/>
    <w:tmpl w:val="3D680C46"/>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7F180A2D"/>
    <w:multiLevelType w:val="multilevel"/>
    <w:tmpl w:val="7F180A2D"/>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cs="Times New Roman"/>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documentProtection w:enforcement="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A55"/>
    <w:rsid w:val="0001596F"/>
    <w:rsid w:val="0007648D"/>
    <w:rsid w:val="000A0163"/>
    <w:rsid w:val="000A7427"/>
    <w:rsid w:val="000B23F0"/>
    <w:rsid w:val="0011042A"/>
    <w:rsid w:val="00120C2B"/>
    <w:rsid w:val="001C5142"/>
    <w:rsid w:val="001D4A58"/>
    <w:rsid w:val="00257390"/>
    <w:rsid w:val="002C2F11"/>
    <w:rsid w:val="002C340A"/>
    <w:rsid w:val="00306F53"/>
    <w:rsid w:val="00312F6A"/>
    <w:rsid w:val="00492C30"/>
    <w:rsid w:val="004C1666"/>
    <w:rsid w:val="004D206F"/>
    <w:rsid w:val="004D74BF"/>
    <w:rsid w:val="00565404"/>
    <w:rsid w:val="00595245"/>
    <w:rsid w:val="005D17B8"/>
    <w:rsid w:val="0062137E"/>
    <w:rsid w:val="0066108A"/>
    <w:rsid w:val="006C2D23"/>
    <w:rsid w:val="00721E39"/>
    <w:rsid w:val="00762A55"/>
    <w:rsid w:val="00787975"/>
    <w:rsid w:val="008474F2"/>
    <w:rsid w:val="008920F7"/>
    <w:rsid w:val="008A5F11"/>
    <w:rsid w:val="00916691"/>
    <w:rsid w:val="0097391C"/>
    <w:rsid w:val="00977F7A"/>
    <w:rsid w:val="00AF3932"/>
    <w:rsid w:val="00B62207"/>
    <w:rsid w:val="00BA61C0"/>
    <w:rsid w:val="00BD4D41"/>
    <w:rsid w:val="00BE12D6"/>
    <w:rsid w:val="00C15B79"/>
    <w:rsid w:val="00C56270"/>
    <w:rsid w:val="00C5668D"/>
    <w:rsid w:val="00C63C6C"/>
    <w:rsid w:val="00CC7509"/>
    <w:rsid w:val="00CF4877"/>
    <w:rsid w:val="00D03556"/>
    <w:rsid w:val="00D653ED"/>
    <w:rsid w:val="00D72AD9"/>
    <w:rsid w:val="00DE4C2D"/>
    <w:rsid w:val="00EB2F0A"/>
    <w:rsid w:val="00F33E4D"/>
    <w:rsid w:val="00FA6DBA"/>
    <w:rsid w:val="00FE2383"/>
    <w:rsid w:val="5270425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GB" w:eastAsia="en-US"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spacing w:line="240" w:lineRule="auto"/>
    </w:pPr>
    <w:rPr>
      <w:sz w:val="20"/>
      <w:szCs w:val="20"/>
    </w:rPr>
  </w:style>
  <w:style w:type="paragraph" w:styleId="3">
    <w:name w:val="Balloon Text"/>
    <w:basedOn w:val="1"/>
    <w:link w:val="13"/>
    <w:semiHidden/>
    <w:unhideWhenUsed/>
    <w:qFormat/>
    <w:uiPriority w:val="99"/>
    <w:pPr>
      <w:spacing w:after="0" w:line="240" w:lineRule="auto"/>
    </w:pPr>
    <w:rPr>
      <w:rFonts w:ascii="Segoe UI" w:hAnsi="Segoe UI" w:cs="Segoe UI"/>
      <w:sz w:val="18"/>
      <w:szCs w:val="18"/>
    </w:rPr>
  </w:style>
  <w:style w:type="paragraph" w:styleId="4">
    <w:name w:val="footer"/>
    <w:basedOn w:val="1"/>
    <w:link w:val="12"/>
    <w:unhideWhenUsed/>
    <w:uiPriority w:val="99"/>
    <w:pPr>
      <w:tabs>
        <w:tab w:val="center" w:pos="4513"/>
        <w:tab w:val="right" w:pos="9026"/>
      </w:tabs>
      <w:spacing w:after="0" w:line="240" w:lineRule="auto"/>
    </w:pPr>
  </w:style>
  <w:style w:type="paragraph" w:styleId="5">
    <w:name w:val="header"/>
    <w:basedOn w:val="1"/>
    <w:link w:val="11"/>
    <w:unhideWhenUsed/>
    <w:uiPriority w:val="99"/>
    <w:pPr>
      <w:tabs>
        <w:tab w:val="center" w:pos="4513"/>
        <w:tab w:val="right" w:pos="9026"/>
      </w:tabs>
      <w:spacing w:after="0" w:line="240" w:lineRule="auto"/>
    </w:pPr>
  </w:style>
  <w:style w:type="paragraph" w:styleId="6">
    <w:name w:val="annotation subject"/>
    <w:basedOn w:val="2"/>
    <w:next w:val="2"/>
    <w:link w:val="15"/>
    <w:semiHidden/>
    <w:unhideWhenUsed/>
    <w:qFormat/>
    <w:uiPriority w:val="99"/>
    <w:rPr>
      <w:b/>
      <w:bCs/>
    </w:rPr>
  </w:style>
  <w:style w:type="character" w:styleId="9">
    <w:name w:val="Hyperlink"/>
    <w:basedOn w:val="8"/>
    <w:unhideWhenUsed/>
    <w:qFormat/>
    <w:uiPriority w:val="99"/>
    <w:rPr>
      <w:color w:val="0563C1" w:themeColor="hyperlink"/>
      <w:u w:val="single"/>
      <w14:textFill>
        <w14:solidFill>
          <w14:schemeClr w14:val="hlink"/>
        </w14:solidFill>
      </w14:textFill>
    </w:rPr>
  </w:style>
  <w:style w:type="character" w:styleId="10">
    <w:name w:val="annotation reference"/>
    <w:basedOn w:val="8"/>
    <w:semiHidden/>
    <w:unhideWhenUsed/>
    <w:qFormat/>
    <w:uiPriority w:val="99"/>
    <w:rPr>
      <w:sz w:val="16"/>
      <w:szCs w:val="16"/>
    </w:rPr>
  </w:style>
  <w:style w:type="character" w:customStyle="1" w:styleId="11">
    <w:name w:val="Header Char"/>
    <w:basedOn w:val="8"/>
    <w:link w:val="5"/>
    <w:uiPriority w:val="99"/>
  </w:style>
  <w:style w:type="character" w:customStyle="1" w:styleId="12">
    <w:name w:val="Footer Char"/>
    <w:basedOn w:val="8"/>
    <w:link w:val="4"/>
    <w:uiPriority w:val="99"/>
  </w:style>
  <w:style w:type="character" w:customStyle="1" w:styleId="13">
    <w:name w:val="Balloon Text Char"/>
    <w:basedOn w:val="8"/>
    <w:link w:val="3"/>
    <w:semiHidden/>
    <w:qFormat/>
    <w:uiPriority w:val="99"/>
    <w:rPr>
      <w:rFonts w:ascii="Segoe UI" w:hAnsi="Segoe UI" w:cs="Segoe UI"/>
      <w:sz w:val="18"/>
      <w:szCs w:val="18"/>
    </w:rPr>
  </w:style>
  <w:style w:type="character" w:customStyle="1" w:styleId="14">
    <w:name w:val="Comment Text Char"/>
    <w:basedOn w:val="8"/>
    <w:link w:val="2"/>
    <w:semiHidden/>
    <w:qFormat/>
    <w:uiPriority w:val="99"/>
    <w:rPr>
      <w:sz w:val="20"/>
      <w:szCs w:val="20"/>
    </w:rPr>
  </w:style>
  <w:style w:type="character" w:customStyle="1" w:styleId="15">
    <w:name w:val="Comment Subject Char"/>
    <w:basedOn w:val="14"/>
    <w:link w:val="6"/>
    <w:semiHidden/>
    <w:qFormat/>
    <w:uiPriority w:val="99"/>
    <w:rPr>
      <w:b/>
      <w:bCs/>
      <w:sz w:val="20"/>
      <w:szCs w:val="20"/>
    </w:rPr>
  </w:style>
  <w:style w:type="paragraph" w:styleId="16">
    <w:name w:val="List Paragraph"/>
    <w:basedOn w:val="1"/>
    <w:qFormat/>
    <w:uiPriority w:val="34"/>
    <w:pPr>
      <w:spacing w:line="256" w:lineRule="auto"/>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4.xml"/><Relationship Id="rId8" Type="http://schemas.openxmlformats.org/officeDocument/2006/relationships/customXml" Target="../customXml/item3.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5.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ct:contentTypeSchema xmlns:ct="http://schemas.microsoft.com/office/2006/metadata/contentType" xmlns:ma="http://schemas.microsoft.com/office/2006/metadata/properties/metaAttributes" ct:_="" ma:_="" ma:contentTypeName="Document" ma:contentTypeID="0x010100C6B7D25836F67646A98C66F1CDD61673" ma:contentTypeVersion="9" ma:contentTypeDescription="Create a new document." ma:contentTypeScope="" ma:versionID="5629ebf58ca89b43de13331df79c14d2">
  <xsd:schema xmlns:xsd="http://www.w3.org/2001/XMLSchema" xmlns:xs="http://www.w3.org/2001/XMLSchema" xmlns:p="http://schemas.microsoft.com/office/2006/metadata/properties" xmlns:ns3="6df68d03-0d94-44b1-a9a2-765e7690f201" targetNamespace="http://schemas.microsoft.com/office/2006/metadata/properties" ma:root="true" ma:fieldsID="f4183936b01b8912d2ede0c9bcc2c984" ns3:_="">
    <xsd:import namespace="6df68d03-0d94-44b1-a9a2-765e7690f20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f68d03-0d94-44b1-a9a2-765e7690f2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C8B37CF-9DE3-421B-94BF-DF2CA5BB6B21}">
  <ds:schemaRefs/>
</ds:datastoreItem>
</file>

<file path=customXml/itemProps3.xml><?xml version="1.0" encoding="utf-8"?>
<ds:datastoreItem xmlns:ds="http://schemas.openxmlformats.org/officeDocument/2006/customXml" ds:itemID="{70C84E83-833F-4492-9739-65E5375F203A}">
  <ds:schemaRefs/>
</ds:datastoreItem>
</file>

<file path=customXml/itemProps4.xml><?xml version="1.0" encoding="utf-8"?>
<ds:datastoreItem xmlns:ds="http://schemas.openxmlformats.org/officeDocument/2006/customXml" ds:itemID="{F11FD1BD-EC1E-40CC-AAEE-9C7A64518F95}">
  <ds:schemaRefs/>
</ds:datastoreItem>
</file>

<file path=customXml/itemProps5.xml><?xml version="1.0" encoding="utf-8"?>
<ds:datastoreItem xmlns:ds="http://schemas.openxmlformats.org/officeDocument/2006/customXml" ds:itemID="{6AE2F42D-571B-41C8-87EF-64F3D73CC7CA}">
  <ds:schemaRefs/>
</ds:datastoreItem>
</file>

<file path=docProps/app.xml><?xml version="1.0" encoding="utf-8"?>
<Properties xmlns="http://schemas.openxmlformats.org/officeDocument/2006/extended-properties" xmlns:vt="http://schemas.openxmlformats.org/officeDocument/2006/docPropsVTypes">
  <Template>Normal.dotm</Template>
  <Company>UNHCR</Company>
  <Pages>2</Pages>
  <Words>438</Words>
  <Characters>2502</Characters>
  <Lines>20</Lines>
  <Paragraphs>5</Paragraphs>
  <TotalTime>0</TotalTime>
  <ScaleCrop>false</ScaleCrop>
  <LinksUpToDate>false</LinksUpToDate>
  <CharactersWithSpaces>2935</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2020-05-25T21:34:00Z</dcterms:created>
  <dc:creator>Sandor Varga</dc:creator>
  <cp:lastModifiedBy>徐一平</cp:lastModifiedBy>
  <dcterms:modified xsi:type="dcterms:W3CDTF">2020-06-04T09:48:29Z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0x010100C6B7D25836F67646A98C66F1CDD61673</vt:lpwstr>
  </property>
  <property fmtid="{D5CDD505-2E9C-101B-9397-08002B2CF9AE}" pid="3" name="KSOProductBuildVer">
    <vt:lpwstr>2052-11.1.0.9740</vt:lpwstr>
  </property>
</Properties>
</file>